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6137" w14:textId="160C17E2" w:rsidR="003B5696" w:rsidRPr="00280633" w:rsidRDefault="00FF63CD" w:rsidP="0089536F">
      <w:pPr>
        <w:spacing w:before="120"/>
        <w:rPr>
          <w:b/>
          <w:sz w:val="18"/>
          <w:szCs w:val="18"/>
          <w:lang w:val="en-GB"/>
        </w:rPr>
      </w:pPr>
      <w:r w:rsidRPr="00280633">
        <w:rPr>
          <w:b/>
          <w:lang w:val="en-GB"/>
        </w:rPr>
        <w:t>Milk producer:</w:t>
      </w:r>
      <w:permStart w:id="150147910" w:edGrp="everyone"/>
      <w:r w:rsidRPr="00280633">
        <w:rPr>
          <w:bCs/>
          <w:lang w:val="en-GB"/>
        </w:rPr>
        <w:t xml:space="preserve">       </w:t>
      </w:r>
      <w:permEnd w:id="150147910"/>
      <w:r w:rsidRPr="00280633">
        <w:rPr>
          <w:bCs/>
          <w:lang w:val="en-GB"/>
        </w:rPr>
        <w:tab/>
      </w:r>
      <w:r w:rsidRPr="00280633">
        <w:rPr>
          <w:bCs/>
          <w:lang w:val="en-GB"/>
        </w:rPr>
        <w:tab/>
      </w:r>
      <w:r w:rsidRPr="00280633">
        <w:rPr>
          <w:bCs/>
          <w:lang w:val="en-GB"/>
        </w:rPr>
        <w:tab/>
      </w:r>
      <w:r w:rsidRPr="00280633">
        <w:rPr>
          <w:bCs/>
          <w:color w:val="C00000"/>
          <w:lang w:val="en-GB"/>
        </w:rPr>
        <w:t>*</w:t>
      </w:r>
      <w:r w:rsidRPr="00280633">
        <w:rPr>
          <w:bCs/>
          <w:lang w:val="en-GB"/>
        </w:rPr>
        <w:t xml:space="preserve"> </w:t>
      </w:r>
      <w:r w:rsidRPr="00280633">
        <w:rPr>
          <w:bCs/>
          <w:sz w:val="18"/>
          <w:szCs w:val="18"/>
          <w:lang w:val="en-GB"/>
        </w:rPr>
        <w:t xml:space="preserve">Non-certified compound feed production passes the GMO-free declaration and is part of the parent coordinator's audit </w:t>
      </w:r>
      <w:proofErr w:type="gramStart"/>
      <w:r w:rsidRPr="00280633">
        <w:rPr>
          <w:bCs/>
          <w:sz w:val="18"/>
          <w:szCs w:val="18"/>
          <w:lang w:val="en-GB"/>
        </w:rPr>
        <w:t>sample</w:t>
      </w:r>
      <w:proofErr w:type="gramEnd"/>
    </w:p>
    <w:tbl>
      <w:tblPr>
        <w:tblW w:w="1587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985"/>
        <w:gridCol w:w="850"/>
        <w:gridCol w:w="709"/>
        <w:gridCol w:w="709"/>
        <w:gridCol w:w="850"/>
        <w:gridCol w:w="1559"/>
        <w:gridCol w:w="1560"/>
        <w:gridCol w:w="1275"/>
        <w:gridCol w:w="1701"/>
        <w:gridCol w:w="1985"/>
      </w:tblGrid>
      <w:tr w:rsidR="00870391" w:rsidRPr="00280633" w14:paraId="2FC3BECC" w14:textId="77777777" w:rsidTr="005D5EAA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A53C5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14:paraId="6EFC8FC5" w14:textId="239CCCAE" w:rsidR="00870391" w:rsidRPr="00280633" w:rsidRDefault="00870391" w:rsidP="00870391">
            <w:pPr>
              <w:rPr>
                <w:rFonts w:cs="Calibri"/>
                <w:b/>
                <w:color w:val="C00000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color w:val="C00000"/>
                <w:sz w:val="18"/>
                <w:szCs w:val="18"/>
                <w:bdr w:val="nil"/>
                <w:lang w:val="en-GB"/>
              </w:rPr>
              <w:t>potential risk 0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14:paraId="6A246549" w14:textId="2830B667" w:rsidR="00870391" w:rsidRPr="00280633" w:rsidRDefault="00870391" w:rsidP="00870391">
            <w:pPr>
              <w:rPr>
                <w:rFonts w:cs="Calibri"/>
                <w:b/>
                <w:color w:val="C00000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bCs/>
                <w:color w:val="C00000"/>
                <w:sz w:val="18"/>
                <w:szCs w:val="18"/>
                <w:bdr w:val="nil"/>
                <w:lang w:val="en-GB"/>
              </w:rPr>
              <w:t>potential risk 1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</w:tcPr>
          <w:p w14:paraId="114E90F1" w14:textId="72328A4A" w:rsidR="00870391" w:rsidRPr="00280633" w:rsidRDefault="00870391" w:rsidP="00870391">
            <w:pPr>
              <w:rPr>
                <w:rFonts w:cs="Calibri"/>
                <w:b/>
                <w:color w:val="C00000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bCs/>
                <w:color w:val="C00000"/>
                <w:sz w:val="16"/>
                <w:szCs w:val="16"/>
                <w:bdr w:val="nil"/>
                <w:lang w:val="en-GB"/>
              </w:rPr>
              <w:t xml:space="preserve">potential risk 2 </w:t>
            </w:r>
            <w:r w:rsidRPr="00280633">
              <w:rPr>
                <w:rFonts w:cs="Calibri"/>
                <w:color w:val="C00000"/>
                <w:sz w:val="16"/>
                <w:szCs w:val="16"/>
                <w:bdr w:val="nil"/>
                <w:lang w:val="en-GB"/>
              </w:rPr>
              <w:t>(compound feed with soy)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1B24DA" w14:textId="735DEEAC" w:rsidR="00870391" w:rsidRPr="00280633" w:rsidRDefault="00870391" w:rsidP="00870391">
            <w:pPr>
              <w:rPr>
                <w:rFonts w:cs="Calibri"/>
                <w:b/>
                <w:color w:val="C00000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color w:val="C00000"/>
                <w:sz w:val="18"/>
                <w:szCs w:val="18"/>
                <w:bdr w:val="nil"/>
                <w:lang w:val="en-GB"/>
              </w:rPr>
              <w:t>potential risk 3, UNACCEPTABLE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61749F" w14:textId="77777777" w:rsidR="00870391" w:rsidRPr="00280633" w:rsidRDefault="00870391" w:rsidP="00870391">
            <w:pPr>
              <w:rPr>
                <w:rFonts w:cs="Calibri"/>
                <w:b/>
                <w:color w:val="C00000"/>
                <w:sz w:val="18"/>
                <w:szCs w:val="18"/>
                <w:lang w:val="en-GB"/>
              </w:rPr>
            </w:pPr>
            <w:proofErr w:type="spellStart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>doklad</w:t>
            </w:r>
            <w:proofErr w:type="spellEnd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>ke</w:t>
            </w:r>
            <w:proofErr w:type="spellEnd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>snížení</w:t>
            </w:r>
            <w:proofErr w:type="spellEnd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0633">
              <w:rPr>
                <w:rFonts w:cs="Calibri"/>
                <w:b/>
                <w:color w:val="C00000"/>
                <w:sz w:val="18"/>
                <w:szCs w:val="18"/>
                <w:lang w:val="en-GB"/>
              </w:rPr>
              <w:t>rizika</w:t>
            </w:r>
            <w:proofErr w:type="spellEnd"/>
          </w:p>
        </w:tc>
      </w:tr>
      <w:tr w:rsidR="00870391" w:rsidRPr="00280633" w14:paraId="4D955780" w14:textId="77777777" w:rsidTr="005D5EAA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37B5315" w14:textId="1D1949D2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milk supplier's livestock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E2EFD9"/>
          </w:tcPr>
          <w:p w14:paraId="2D2EFE3C" w14:textId="47BA74CB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063AFBAE" wp14:editId="4F88A1F8">
                  <wp:extent cx="438150" cy="438150"/>
                  <wp:effectExtent l="0" t="0" r="0" b="0"/>
                  <wp:docPr id="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E2EFD9"/>
          </w:tcPr>
          <w:p w14:paraId="5B3B6FC0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only dairy cattle</w:t>
            </w:r>
          </w:p>
          <w:p w14:paraId="591439CE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2CC"/>
          </w:tcPr>
          <w:p w14:paraId="77FA7F0E" w14:textId="15B76B5B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1FD5FD8E" wp14:editId="51CF3880">
                  <wp:extent cx="390525" cy="3429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2CC"/>
          </w:tcPr>
          <w:p w14:paraId="5FE93984" w14:textId="1D8FC3E3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6F6D0507" wp14:editId="14E12D33">
                  <wp:extent cx="390525" cy="3429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2CC"/>
          </w:tcPr>
          <w:p w14:paraId="1150597E" w14:textId="20C3CCB4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t xml:space="preserve">other livestock,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EEAF6"/>
          </w:tcPr>
          <w:p w14:paraId="5285F6C3" w14:textId="5A3616CA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4466D295" wp14:editId="1AA22A1B">
                  <wp:extent cx="276225" cy="295275"/>
                  <wp:effectExtent l="0" t="0" r="0" b="0"/>
                  <wp:docPr id="4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633">
              <w:rPr>
                <w:rFonts w:cs="Calibri"/>
                <w:sz w:val="18"/>
                <w:szCs w:val="18"/>
                <w:lang w:val="en-GB" w:eastAsia="cs-CZ"/>
              </w:rPr>
              <w:t xml:space="preserve"> </w:t>
            </w:r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drawing>
                <wp:inline distT="0" distB="0" distL="0" distR="0" wp14:anchorId="37A96D7B" wp14:editId="73DFF96B">
                  <wp:extent cx="371475" cy="295275"/>
                  <wp:effectExtent l="0" t="0" r="0" b="0"/>
                  <wp:docPr id="5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DEEAF6"/>
          </w:tcPr>
          <w:p w14:paraId="2B6BD875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 w:eastAsia="cs-CZ"/>
              </w:rPr>
              <w:t>other livestock</w:t>
            </w:r>
          </w:p>
          <w:p w14:paraId="7499CCDD" w14:textId="635BC4D6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 w:eastAsia="cs-CZ"/>
              </w:rPr>
              <w:t>beef cattle (compound feed replacement)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</w:tcPr>
          <w:p w14:paraId="4B5520B6" w14:textId="529B38C2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simultaneous "Non-GMO" and GM feeding of dairy cattle in housing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D4CBA6" w14:textId="54BA40AB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audit of SC, see Annex 15 of the Non-GMO Standard</w:t>
            </w:r>
          </w:p>
        </w:tc>
      </w:tr>
      <w:tr w:rsidR="00870391" w:rsidRPr="00280633" w14:paraId="73ECC935" w14:textId="77777777" w:rsidTr="005D5EAA">
        <w:trPr>
          <w:trHeight w:val="579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54AAC2D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Merge/>
            <w:shd w:val="clear" w:color="auto" w:fill="E2EFD9"/>
          </w:tcPr>
          <w:p w14:paraId="4CBC4304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1985" w:type="dxa"/>
            <w:vMerge/>
            <w:shd w:val="clear" w:color="auto" w:fill="E2EFD9"/>
          </w:tcPr>
          <w:p w14:paraId="6D63D647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2CC"/>
          </w:tcPr>
          <w:p w14:paraId="2A205C3A" w14:textId="3AF65AE6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483A10D3" wp14:editId="4355504C">
                  <wp:extent cx="304800" cy="304800"/>
                  <wp:effectExtent l="0" t="0" r="0" b="0"/>
                  <wp:docPr id="6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2CC"/>
          </w:tcPr>
          <w:p w14:paraId="367EEF6B" w14:textId="780507C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76A44411" wp14:editId="4FBF469E">
                  <wp:extent cx="371475" cy="323850"/>
                  <wp:effectExtent l="0" t="0" r="0" b="0"/>
                  <wp:docPr id="7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2CC"/>
          </w:tcPr>
          <w:p w14:paraId="3EB3A740" w14:textId="0B7E2491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16D44314" wp14:editId="57C3BEDE">
                  <wp:extent cx="400050" cy="29527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2CC"/>
          </w:tcPr>
          <w:p w14:paraId="0D2411C1" w14:textId="2FB147BA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681E1654" wp14:editId="5F072207">
                  <wp:extent cx="361950" cy="3238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DEEAF6"/>
          </w:tcPr>
          <w:p w14:paraId="3BC9C1E0" w14:textId="55235C74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654B79F7" wp14:editId="4B45F05F">
                  <wp:extent cx="323850" cy="323850"/>
                  <wp:effectExtent l="0" t="0" r="0" b="0"/>
                  <wp:docPr id="10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/>
            <w:shd w:val="clear" w:color="auto" w:fill="DEEAF6"/>
          </w:tcPr>
          <w:p w14:paraId="461F8105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1A58411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5C8658F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</w:tr>
      <w:tr w:rsidR="00870391" w:rsidRPr="00280633" w14:paraId="0D0EA2E7" w14:textId="77777777" w:rsidTr="005D5EAA">
        <w:trPr>
          <w:trHeight w:val="689"/>
        </w:trPr>
        <w:tc>
          <w:tcPr>
            <w:tcW w:w="1702" w:type="dxa"/>
            <w:tcBorders>
              <w:left w:val="single" w:sz="18" w:space="0" w:color="auto"/>
            </w:tcBorders>
            <w:shd w:val="clear" w:color="auto" w:fill="auto"/>
          </w:tcPr>
          <w:p w14:paraId="5DEFE12D" w14:textId="6E31B88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separation of livestock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/>
          </w:tcPr>
          <w:p w14:paraId="569E5CFA" w14:textId="32823845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1B92F6B0" wp14:editId="0BFE369F">
                  <wp:extent cx="361950" cy="361950"/>
                  <wp:effectExtent l="38100" t="38100" r="19050" b="19050"/>
                  <wp:docPr id="11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E2EFD9"/>
          </w:tcPr>
          <w:p w14:paraId="1461D6AA" w14:textId="123AF3CA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the farmer </w:t>
            </w:r>
            <w:r w:rsidRPr="00280633">
              <w:rPr>
                <w:rFonts w:cs="Calibri"/>
                <w:b/>
                <w:bCs/>
                <w:sz w:val="18"/>
                <w:szCs w:val="18"/>
                <w:u w:val="single"/>
                <w:bdr w:val="nil"/>
                <w:lang w:val="en-GB"/>
              </w:rPr>
              <w:t>only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 has "Non-GMO" dairy cattle</w:t>
            </w:r>
          </w:p>
        </w:tc>
        <w:tc>
          <w:tcPr>
            <w:tcW w:w="850" w:type="dxa"/>
            <w:shd w:val="clear" w:color="auto" w:fill="FFF2CC"/>
          </w:tcPr>
          <w:p w14:paraId="0874E432" w14:textId="11061719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700E7E60" wp14:editId="1AA041B9">
                  <wp:extent cx="323850" cy="323850"/>
                  <wp:effectExtent l="38100" t="38100" r="19050" b="19050"/>
                  <wp:docPr id="12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2CC"/>
          </w:tcPr>
          <w:p w14:paraId="0762FAA1" w14:textId="720B83BE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77130ACE" wp14:editId="7D2E3DF3">
                  <wp:extent cx="323850" cy="323850"/>
                  <wp:effectExtent l="38100" t="38100" r="19050" b="19050"/>
                  <wp:docPr id="13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shd w:val="clear" w:color="auto" w:fill="FFF2CC"/>
          </w:tcPr>
          <w:p w14:paraId="7B35A942" w14:textId="5DA8580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u w:val="single"/>
                <w:bdr w:val="nil"/>
                <w:lang w:val="en-GB"/>
              </w:rPr>
              <w:t>separate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 farms - livestock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14:paraId="54AB40B6" w14:textId="30A0B2FA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30926A43" wp14:editId="07B7C8D8">
                  <wp:extent cx="323850" cy="323850"/>
                  <wp:effectExtent l="38100" t="38100" r="19050" b="19050"/>
                  <wp:docPr id="14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7C0355B1" wp14:editId="759B0002">
                  <wp:extent cx="333375" cy="333375"/>
                  <wp:effectExtent l="38100" t="38100" r="28575" b="28575"/>
                  <wp:docPr id="15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/>
          </w:tcPr>
          <w:p w14:paraId="48DE6A25" w14:textId="7BD985A3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u w:val="single"/>
                <w:bdr w:val="nil"/>
                <w:lang w:val="en-GB"/>
              </w:rPr>
              <w:t>separate facilities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 for different livestock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179AFA17" w14:textId="18018995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26FB60D6" wp14:editId="74811B4F">
                  <wp:extent cx="781050" cy="390525"/>
                  <wp:effectExtent l="38100" t="38100" r="19050" b="28575"/>
                  <wp:docPr id="16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2F79065E" w14:textId="758F84AF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audit of SC, see Annex 15 of the Non-GMO Standard, level of separation 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14:paraId="50F61EF6" w14:textId="22F2DCD0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audit of SC, see Annex 15 of the Non-GMO Standard, level of separation </w:t>
            </w:r>
          </w:p>
        </w:tc>
      </w:tr>
      <w:tr w:rsidR="00870391" w:rsidRPr="00280633" w14:paraId="77DDD13E" w14:textId="77777777" w:rsidTr="005D5EAA">
        <w:trPr>
          <w:trHeight w:val="447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8C421A" w14:textId="0482136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dairy cattle breeding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2EFD9"/>
          </w:tcPr>
          <w:p w14:paraId="0B9E850D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E2EFD9"/>
          </w:tcPr>
          <w:p w14:paraId="7CB847F5" w14:textId="2D03EF21" w:rsidR="00870391" w:rsidRPr="00280633" w:rsidRDefault="00870391" w:rsidP="00280633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closed</w:t>
            </w:r>
          </w:p>
        </w:tc>
        <w:tc>
          <w:tcPr>
            <w:tcW w:w="3118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44AD7E29" w14:textId="4042B8DD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new additions - purchase of dairy cattle from "Non-GMO" *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DEEAF6"/>
          </w:tcPr>
          <w:p w14:paraId="4ECDC3FC" w14:textId="1B41B18D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u w:val="single"/>
                <w:bdr w:val="nil"/>
                <w:lang w:val="en-GB"/>
              </w:rPr>
              <w:t>separate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 housing of dairy and beef cattle*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46E47343" w14:textId="13B18969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u w:val="single"/>
                <w:bdr w:val="nil"/>
                <w:lang w:val="en-GB"/>
              </w:rPr>
              <w:t>common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 housing of dairy and beef cattle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26AD94" w14:textId="2C93C339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*document proving 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„Non-</w:t>
            </w:r>
            <w:proofErr w:type="gramStart"/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GMO“ feeding</w:t>
            </w:r>
            <w:proofErr w:type="gramEnd"/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,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 see </w:t>
            </w:r>
            <w:r w:rsidRPr="00280633">
              <w:rPr>
                <w:rFonts w:cs="Calibri"/>
                <w:sz w:val="18"/>
                <w:szCs w:val="18"/>
                <w:lang w:val="en-GB"/>
              </w:rPr>
              <w:t>2.5.2, 2.5.3 (2.5.4)</w:t>
            </w:r>
          </w:p>
        </w:tc>
      </w:tr>
      <w:tr w:rsidR="00870391" w:rsidRPr="00280633" w14:paraId="0EA8F315" w14:textId="77777777" w:rsidTr="005D5EAA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3B1267F" w14:textId="0D300F8C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feed components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/>
          </w:tcPr>
          <w:p w14:paraId="0E1E8A11" w14:textId="4E7EFC05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14BEBD33" wp14:editId="5DDBA612">
                  <wp:extent cx="371475" cy="27622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35CEE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/>
              </w:rPr>
              <w:t>komodity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E2EFD9"/>
          </w:tcPr>
          <w:p w14:paraId="4A30FD7D" w14:textId="01461EB0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*Primary producer, seed with "Non-GMO" certificate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</w:tcBorders>
            <w:shd w:val="clear" w:color="auto" w:fill="FFF2CC"/>
          </w:tcPr>
          <w:p w14:paraId="547974E2" w14:textId="08C29F19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*primary producer, own "Non-GMO" seed, GM crops are not grown in the area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EEAF6"/>
          </w:tcPr>
          <w:p w14:paraId="5285DF16" w14:textId="75C8238C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purchased commodities with **"Non-GMO" Declaration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14:paraId="74CC38CA" w14:textId="6ED26E88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purchased commodities without **Declaration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0210AD3" w14:textId="0AF993E4" w:rsidR="00870391" w:rsidRPr="00280633" w:rsidRDefault="00870391" w:rsidP="00280633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*see Annex 11</w:t>
            </w:r>
          </w:p>
        </w:tc>
      </w:tr>
      <w:tr w:rsidR="00870391" w:rsidRPr="00280633" w14:paraId="114867A5" w14:textId="77777777" w:rsidTr="005D5EAA">
        <w:trPr>
          <w:trHeight w:val="732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282297A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E2EFD9"/>
          </w:tcPr>
          <w:p w14:paraId="567DDBAE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/>
              </w:rPr>
              <w:t>sója</w:t>
            </w:r>
            <w:proofErr w:type="spellEnd"/>
            <w:r w:rsidRPr="00280633">
              <w:rPr>
                <w:rFonts w:cs="Calibri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/>
              </w:rPr>
              <w:t>její</w:t>
            </w:r>
            <w:proofErr w:type="spellEnd"/>
            <w:r w:rsidRPr="00280633">
              <w:rPr>
                <w:rFonts w:cs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/>
              </w:rPr>
              <w:t>produkty</w:t>
            </w:r>
            <w:proofErr w:type="spellEnd"/>
          </w:p>
        </w:tc>
        <w:tc>
          <w:tcPr>
            <w:tcW w:w="1985" w:type="dxa"/>
            <w:shd w:val="clear" w:color="auto" w:fill="E2EFD9"/>
          </w:tcPr>
          <w:p w14:paraId="3561949C" w14:textId="7A13F3D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with "Non-GMO" certificate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14:paraId="7B8F0507" w14:textId="10A432DC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primary producer, own "Non-GMO" soya, GM crops are not grown in the area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8C0CE03" w14:textId="58597BF1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purchase of soya with 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**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"Non-GMO" Declaration </w:t>
            </w:r>
            <w:r w:rsidRPr="00280633">
              <w:rPr>
                <w:rFonts w:cs="Calibri"/>
                <w:b/>
                <w:bCs/>
                <w:sz w:val="18"/>
                <w:szCs w:val="18"/>
                <w:u w:val="single"/>
                <w:bdr w:val="nil"/>
                <w:lang w:val="en-GB"/>
              </w:rPr>
              <w:t>with analyses for the presence of GMOs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AC154A" w14:textId="590DA4F4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purchase of soya without "Non-GMO" status, positive GMO analyses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FB9ADAB" w14:textId="58D3382A" w:rsidR="00870391" w:rsidRPr="00280633" w:rsidRDefault="00995E72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**see Annex 2</w:t>
            </w:r>
          </w:p>
        </w:tc>
      </w:tr>
      <w:tr w:rsidR="00870391" w:rsidRPr="00280633" w14:paraId="0343EE43" w14:textId="77777777" w:rsidTr="005D5EAA"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BCD56C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E2EFD9"/>
          </w:tcPr>
          <w:p w14:paraId="645457B7" w14:textId="7777777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 w:eastAsia="cs-CZ"/>
              </w:rPr>
            </w:pP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t>kukuřice</w:t>
            </w:r>
            <w:proofErr w:type="spellEnd"/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t xml:space="preserve">, </w:t>
            </w: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t>její</w:t>
            </w:r>
            <w:proofErr w:type="spellEnd"/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t xml:space="preserve"> </w:t>
            </w:r>
            <w:proofErr w:type="spellStart"/>
            <w:r w:rsidRPr="00280633">
              <w:rPr>
                <w:rFonts w:cs="Calibri"/>
                <w:b/>
                <w:sz w:val="18"/>
                <w:szCs w:val="18"/>
                <w:lang w:val="en-GB" w:eastAsia="cs-CZ"/>
              </w:rPr>
              <w:t>produkty</w:t>
            </w:r>
            <w:proofErr w:type="spellEnd"/>
          </w:p>
        </w:tc>
        <w:tc>
          <w:tcPr>
            <w:tcW w:w="1985" w:type="dxa"/>
            <w:shd w:val="clear" w:color="auto" w:fill="E2EFD9"/>
          </w:tcPr>
          <w:p w14:paraId="12B5EC43" w14:textId="6A7F72C0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*primary producer, seed with "Non-GMO" certificate, GM crops are not grown in the area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14:paraId="68358594" w14:textId="5AB0D2CD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sz w:val="18"/>
                <w:szCs w:val="18"/>
                <w:bdr w:val="nil"/>
                <w:lang w:val="en-GB"/>
              </w:rPr>
              <w:t>*primary producer, own "Non-GMO" seed, GM crops are not grown in the area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852644B" w14:textId="741BB670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purchased commodities with **"Non-GMO" Declaration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DE6FCE" w14:textId="2FBD36A3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purchased commodities without **Declaration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F741484" w14:textId="7ECFC73E" w:rsidR="00870391" w:rsidRPr="00280633" w:rsidRDefault="00995E72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audit of SC, see Annex 15</w:t>
            </w:r>
          </w:p>
        </w:tc>
      </w:tr>
      <w:tr w:rsidR="00870391" w:rsidRPr="00280633" w14:paraId="51D83C86" w14:textId="77777777" w:rsidTr="005D5EAA">
        <w:trPr>
          <w:trHeight w:val="692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183FCD" w14:textId="07D12443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 w:eastAsia="cs-CZ"/>
              </w:rPr>
              <w:t xml:space="preserve">premixes, other feed components </w:t>
            </w:r>
            <w:r w:rsidRPr="00280633">
              <w:rPr>
                <w:rFonts w:cs="Calibri"/>
                <w:sz w:val="18"/>
                <w:szCs w:val="18"/>
                <w:bdr w:val="nil"/>
                <w:lang w:val="en-GB" w:eastAsia="cs-CZ"/>
              </w:rPr>
              <w:t>(</w:t>
            </w:r>
            <w:proofErr w:type="gramStart"/>
            <w:r w:rsidRPr="00280633">
              <w:rPr>
                <w:rFonts w:cs="Calibri"/>
                <w:sz w:val="18"/>
                <w:szCs w:val="18"/>
                <w:bdr w:val="nil"/>
                <w:lang w:val="en-GB" w:eastAsia="cs-CZ"/>
              </w:rPr>
              <w:t>with the exception of</w:t>
            </w:r>
            <w:proofErr w:type="gramEnd"/>
            <w:r w:rsidRPr="00280633">
              <w:rPr>
                <w:rFonts w:cs="Calibri"/>
                <w:sz w:val="18"/>
                <w:szCs w:val="18"/>
                <w:bdr w:val="nil"/>
                <w:lang w:val="en-GB" w:eastAsia="cs-CZ"/>
              </w:rPr>
              <w:t xml:space="preserve"> mineral components)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2EFD9"/>
          </w:tcPr>
          <w:p w14:paraId="1D5495E9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E2EFD9"/>
          </w:tcPr>
          <w:p w14:paraId="5107CE7B" w14:textId="366212BB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with "Non-GMO" certification</w:t>
            </w:r>
          </w:p>
        </w:tc>
        <w:tc>
          <w:tcPr>
            <w:tcW w:w="3118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33891F6C" w14:textId="62C7B495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with 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**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"Non-GMO" Declaration by the producer and negative GMO analysis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EEAF6"/>
          </w:tcPr>
          <w:p w14:paraId="2E874ACD" w14:textId="4632F438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with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 **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"Non-GMO" Declaration by the producer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14:paraId="174D68C7" w14:textId="72D6C6B1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without statement of the producer, high-risk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B946A7" w14:textId="18C385D4" w:rsidR="00870391" w:rsidRPr="00280633" w:rsidRDefault="00995E72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**see Annex 2</w:t>
            </w:r>
          </w:p>
        </w:tc>
      </w:tr>
      <w:tr w:rsidR="00870391" w:rsidRPr="00280633" w14:paraId="63D2A7AF" w14:textId="77777777" w:rsidTr="005D5EAA">
        <w:trPr>
          <w:trHeight w:val="45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96C1EF" w14:textId="7D68CCD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 w:eastAsia="cs-CZ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 w:eastAsia="cs-CZ"/>
              </w:rPr>
              <w:t>storage of feed components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/>
          </w:tcPr>
          <w:p w14:paraId="059AE530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/>
          </w:tcPr>
          <w:p w14:paraId="2257238D" w14:textId="6B7567BF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no storage - direct consumption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2CC"/>
          </w:tcPr>
          <w:p w14:paraId="03FBAC25" w14:textId="7C0F74FA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only "Non-GMO" on the whole farm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6907CBB3" w14:textId="5FC366A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separate storage facilities with "Non-GMO", traceability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B1E7E12" w14:textId="492FA1A1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unseparated "Non-GMO" storage facilities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D775E6" w14:textId="6EB007FD" w:rsidR="00870391" w:rsidRPr="00280633" w:rsidRDefault="00FF63CD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audit of SC, see Annex 15</w:t>
            </w:r>
          </w:p>
        </w:tc>
      </w:tr>
      <w:tr w:rsidR="00870391" w:rsidRPr="00280633" w14:paraId="14B280C1" w14:textId="77777777" w:rsidTr="005D5EAA"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377C815" w14:textId="38885922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compound feed factory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6" w:space="0" w:color="auto"/>
            </w:tcBorders>
            <w:shd w:val="clear" w:color="auto" w:fill="E2EFD9"/>
          </w:tcPr>
          <w:p w14:paraId="4543897F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AFEABFF" w14:textId="121A0619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with Non-GMO certificate – max. risk 1 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(only </w:t>
            </w: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„Non-</w:t>
            </w:r>
            <w:proofErr w:type="gramStart"/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GMO“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 produced</w:t>
            </w:r>
            <w:proofErr w:type="gramEnd"/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), Non-GMO declaration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7192DD4" w14:textId="5440C49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with Non-GMO certificate risk 2, or own compound feed factory 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(rinsing after GM), negative GMO analyses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BFFEFD7" w14:textId="2503D594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without certificate (rinsing after GM) - for a specified time, ** producer's declaration </w:t>
            </w: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conditional on GMO measures and </w:t>
            </w:r>
            <w:proofErr w:type="spellStart"/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analyzes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A0CC11" w14:textId="3592EFEB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uncontrolled factory in terms of "Non-GMO"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4B0A36A" w14:textId="77777777" w:rsidR="00FF63CD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*see Annex </w:t>
            </w:r>
            <w:proofErr w:type="gramStart"/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5</w:t>
            </w:r>
            <w:proofErr w:type="gramEnd"/>
          </w:p>
          <w:p w14:paraId="386BA555" w14:textId="1C072D00" w:rsidR="00870391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see Annex 1</w:t>
            </w:r>
          </w:p>
        </w:tc>
      </w:tr>
      <w:tr w:rsidR="00870391" w:rsidRPr="00280633" w14:paraId="4A62E181" w14:textId="77777777" w:rsidTr="005D5EAA">
        <w:tc>
          <w:tcPr>
            <w:tcW w:w="1702" w:type="dxa"/>
            <w:tcBorders>
              <w:left w:val="single" w:sz="18" w:space="0" w:color="auto"/>
            </w:tcBorders>
            <w:shd w:val="clear" w:color="auto" w:fill="auto"/>
          </w:tcPr>
          <w:p w14:paraId="1F021B8C" w14:textId="61D04A30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mixing truck</w:t>
            </w:r>
          </w:p>
        </w:tc>
        <w:tc>
          <w:tcPr>
            <w:tcW w:w="992" w:type="dxa"/>
            <w:shd w:val="clear" w:color="auto" w:fill="E2EFD9"/>
          </w:tcPr>
          <w:p w14:paraId="2EE77C83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E2EFD9"/>
          </w:tcPr>
          <w:p w14:paraId="01A07F57" w14:textId="0B689C5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only for "Non-GMO" dairy cattle 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FFF2CC"/>
          </w:tcPr>
          <w:p w14:paraId="0541E69B" w14:textId="16ADE7F0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own mixing truck for various livestock, under control, traceability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</w:tcPr>
          <w:p w14:paraId="4C386C0D" w14:textId="78BAB905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external mixing truck for various types of livestock, under control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</w:tcBorders>
            <w:shd w:val="clear" w:color="auto" w:fill="D9D9D9"/>
          </w:tcPr>
          <w:p w14:paraId="2B960659" w14:textId="79C7DE73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for various types of livestock, no control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14:paraId="357E53D5" w14:textId="3F3AFC34" w:rsidR="00870391" w:rsidRPr="00280633" w:rsidRDefault="00FF63CD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audit of SC, see Annex 15</w:t>
            </w:r>
          </w:p>
        </w:tc>
      </w:tr>
      <w:tr w:rsidR="00870391" w:rsidRPr="00280633" w14:paraId="1E1F4153" w14:textId="77777777" w:rsidTr="005D5EAA"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71E482" w14:textId="0EBAEF4E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mobile mixer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2EFD9"/>
          </w:tcPr>
          <w:p w14:paraId="0258367B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E2EFD9"/>
          </w:tcPr>
          <w:p w14:paraId="0D2ECBB4" w14:textId="474366DD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with *"Non-GMO" Certification</w:t>
            </w:r>
          </w:p>
        </w:tc>
        <w:tc>
          <w:tcPr>
            <w:tcW w:w="3118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574962A7" w14:textId="436706ED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own mixer, only for "Non-GMO" dairy cattle, traceability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DEEAF6"/>
          </w:tcPr>
          <w:p w14:paraId="355A7C39" w14:textId="26C226DF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own mixer, for various types of feed, under control, traceability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6B5C5FE9" w14:textId="40810ED5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external mixer without *"Non-GMO" Certification, </w:t>
            </w:r>
            <w:proofErr w:type="gramStart"/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i.e.</w:t>
            </w:r>
            <w:proofErr w:type="gramEnd"/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 xml:space="preserve"> without external control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E09305" w14:textId="77777777" w:rsidR="00FF63CD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*see Annex </w:t>
            </w:r>
            <w:proofErr w:type="gramStart"/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5</w:t>
            </w:r>
            <w:proofErr w:type="gramEnd"/>
          </w:p>
          <w:p w14:paraId="73E47311" w14:textId="3A0E4E8A" w:rsidR="00870391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see Annex 19</w:t>
            </w:r>
          </w:p>
        </w:tc>
      </w:tr>
      <w:tr w:rsidR="00870391" w:rsidRPr="00280633" w14:paraId="3081D0BE" w14:textId="77777777" w:rsidTr="005D5EAA"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019C13B" w14:textId="347B2AF9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transport of feed components, feed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E2EFD9"/>
          </w:tcPr>
          <w:p w14:paraId="6716B120" w14:textId="34EAE3B9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 w:eastAsia="cs-CZ"/>
              </w:rPr>
              <w:drawing>
                <wp:inline distT="0" distB="0" distL="0" distR="0" wp14:anchorId="746CFDA1" wp14:editId="18775454">
                  <wp:extent cx="447675" cy="2857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E2EFD9"/>
          </w:tcPr>
          <w:p w14:paraId="6C95F768" w14:textId="7FCE0645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packaged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5041485E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3821417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60499D4E" w14:textId="7777777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324A95C" w14:textId="014862C1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</w:tr>
      <w:tr w:rsidR="00870391" w:rsidRPr="00280633" w14:paraId="3E524888" w14:textId="77777777" w:rsidTr="005D5EAA">
        <w:tc>
          <w:tcPr>
            <w:tcW w:w="1702" w:type="dxa"/>
            <w:tcBorders>
              <w:left w:val="single" w:sz="18" w:space="0" w:color="auto"/>
            </w:tcBorders>
            <w:shd w:val="clear" w:color="auto" w:fill="auto"/>
          </w:tcPr>
          <w:p w14:paraId="7F31C3D7" w14:textId="742C6FAA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lastRenderedPageBreak/>
              <w:t>unpackaged, feed components</w:t>
            </w:r>
          </w:p>
        </w:tc>
        <w:tc>
          <w:tcPr>
            <w:tcW w:w="992" w:type="dxa"/>
            <w:shd w:val="clear" w:color="auto" w:fill="E2EFD9"/>
          </w:tcPr>
          <w:p w14:paraId="33331681" w14:textId="16CC4773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144AFADC" wp14:editId="377ECEB2">
                  <wp:extent cx="523875" cy="29527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E2EFD9"/>
          </w:tcPr>
          <w:p w14:paraId="49F30F08" w14:textId="1DD38B0A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GMP+ transport with *Certification</w:t>
            </w:r>
          </w:p>
        </w:tc>
        <w:tc>
          <w:tcPr>
            <w:tcW w:w="3118" w:type="dxa"/>
            <w:gridSpan w:val="4"/>
            <w:shd w:val="clear" w:color="auto" w:fill="FFF2CC"/>
          </w:tcPr>
          <w:p w14:paraId="0C947A47" w14:textId="1DF0D2BA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own transport, vehicle operation record, delivery note, weight certificate, cleaning under control, traceability</w:t>
            </w:r>
          </w:p>
        </w:tc>
        <w:tc>
          <w:tcPr>
            <w:tcW w:w="3119" w:type="dxa"/>
            <w:gridSpan w:val="2"/>
            <w:shd w:val="clear" w:color="auto" w:fill="DEEAF6"/>
          </w:tcPr>
          <w:p w14:paraId="3723BD80" w14:textId="752242EE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external transport, vehicle operation record, CMR, delivery note, weight certificate, cleaning under control, traceability</w:t>
            </w:r>
          </w:p>
        </w:tc>
        <w:tc>
          <w:tcPr>
            <w:tcW w:w="2976" w:type="dxa"/>
            <w:gridSpan w:val="2"/>
            <w:shd w:val="clear" w:color="auto" w:fill="D9D9D9"/>
          </w:tcPr>
          <w:p w14:paraId="7129AAD1" w14:textId="7B2488D6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external transport, no control and traceability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14:paraId="26464ACB" w14:textId="77777777" w:rsidR="00FF63CD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*see Annex </w:t>
            </w:r>
            <w:proofErr w:type="gramStart"/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5</w:t>
            </w:r>
            <w:proofErr w:type="gramEnd"/>
          </w:p>
          <w:p w14:paraId="007908C6" w14:textId="71B01500" w:rsidR="00870391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see Annex 1</w:t>
            </w:r>
          </w:p>
        </w:tc>
      </w:tr>
      <w:tr w:rsidR="00870391" w:rsidRPr="00280633" w14:paraId="2F7D06FB" w14:textId="77777777" w:rsidTr="005D5EAA"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B55083" w14:textId="67C4CB76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unpackaged, feed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2EFD9"/>
          </w:tcPr>
          <w:p w14:paraId="47DEA55B" w14:textId="306E8F96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1B8676A8" wp14:editId="4A8D792D">
                  <wp:extent cx="523875" cy="29527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E2EFD9"/>
          </w:tcPr>
          <w:p w14:paraId="437A5FF6" w14:textId="5789CFC7" w:rsidR="00870391" w:rsidRPr="00280633" w:rsidRDefault="00870391" w:rsidP="00870391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GMP+ transport with *Certification</w:t>
            </w:r>
          </w:p>
        </w:tc>
        <w:tc>
          <w:tcPr>
            <w:tcW w:w="3118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48C03A48" w14:textId="79CE2641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own transport, vehicle operation record, delivery note, weight certificate, cleaning under control, traceability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DEEAF6"/>
          </w:tcPr>
          <w:p w14:paraId="1188B4CD" w14:textId="31A7F966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external transport, vehicle operation record, CMR, delivery note, weight certificate, cleaning under control, traceability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448CCB61" w14:textId="49B47B87" w:rsidR="00870391" w:rsidRPr="00280633" w:rsidRDefault="00870391" w:rsidP="00870391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external transport, no control and traceability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04E298" w14:textId="77777777" w:rsidR="00FF63CD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*see Annex </w:t>
            </w:r>
            <w:proofErr w:type="gramStart"/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5</w:t>
            </w:r>
            <w:proofErr w:type="gramEnd"/>
          </w:p>
          <w:p w14:paraId="3C6FFE56" w14:textId="5975C639" w:rsidR="00870391" w:rsidRPr="00280633" w:rsidRDefault="00FF63CD" w:rsidP="00FF63CD">
            <w:pPr>
              <w:rPr>
                <w:rFonts w:cs="Calibri"/>
                <w:sz w:val="18"/>
                <w:szCs w:val="18"/>
                <w:lang w:val="en-GB"/>
              </w:rPr>
            </w:pPr>
            <w:r w:rsidRPr="00280633">
              <w:rPr>
                <w:rFonts w:cs="Calibri"/>
                <w:sz w:val="18"/>
                <w:szCs w:val="18"/>
                <w:bdr w:val="nil"/>
                <w:lang w:val="en-GB"/>
              </w:rPr>
              <w:t>see Annex 1</w:t>
            </w:r>
          </w:p>
        </w:tc>
      </w:tr>
    </w:tbl>
    <w:p w14:paraId="6A818793" w14:textId="77777777" w:rsidR="00484B19" w:rsidRPr="00280633" w:rsidRDefault="00484B19" w:rsidP="001F5614">
      <w:pPr>
        <w:rPr>
          <w:sz w:val="8"/>
          <w:lang w:val="en-GB"/>
        </w:rPr>
      </w:pPr>
    </w:p>
    <w:sectPr w:rsidR="00484B19" w:rsidRPr="00280633" w:rsidSect="002F4B79">
      <w:headerReference w:type="default" r:id="rId24"/>
      <w:footerReference w:type="default" r:id="rId25"/>
      <w:pgSz w:w="16840" w:h="11901" w:orient="landscape"/>
      <w:pgMar w:top="709" w:right="1134" w:bottom="426" w:left="851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1CB6" w14:textId="77777777" w:rsidR="00D064F6" w:rsidRDefault="00D064F6" w:rsidP="00CB7D29">
      <w:r>
        <w:separator/>
      </w:r>
    </w:p>
  </w:endnote>
  <w:endnote w:type="continuationSeparator" w:id="0">
    <w:p w14:paraId="4BBDBB34" w14:textId="77777777" w:rsidR="00D064F6" w:rsidRDefault="00D064F6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EE9E" w14:textId="0CD1A244" w:rsidR="006D7467" w:rsidRDefault="00FF63CD" w:rsidP="0089536F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7088"/>
        <w:tab w:val="right" w:pos="14601"/>
      </w:tabs>
    </w:pPr>
    <w:r>
      <w:t>„</w:t>
    </w:r>
    <w:r w:rsidR="006D7467">
      <w:t>Bez GMO</w:t>
    </w:r>
    <w:r>
      <w:t>“</w:t>
    </w:r>
    <w:r w:rsidRPr="00FF63CD">
      <w:t xml:space="preserve"> </w:t>
    </w:r>
    <w:r>
      <w:t xml:space="preserve">Standard, </w:t>
    </w:r>
    <w:proofErr w:type="spellStart"/>
    <w:r>
      <w:t>V</w:t>
    </w:r>
    <w:r w:rsidR="006D7467">
      <w:t>er</w:t>
    </w:r>
    <w:r>
      <w:t>sion</w:t>
    </w:r>
    <w:proofErr w:type="spellEnd"/>
    <w:r w:rsidR="006D7467">
      <w:t xml:space="preserve"> </w:t>
    </w:r>
    <w:r w:rsidR="00B21F90">
      <w:t>2</w:t>
    </w:r>
    <w:r w:rsidR="006D7467">
      <w:t>.0</w:t>
    </w:r>
    <w:r w:rsidR="006D7467">
      <w:tab/>
    </w:r>
    <w:proofErr w:type="spellStart"/>
    <w:r>
      <w:t>Page</w:t>
    </w:r>
    <w:proofErr w:type="spellEnd"/>
    <w:r w:rsidR="006D7467">
      <w:t xml:space="preserve"> </w:t>
    </w:r>
    <w:r w:rsidR="006D7467" w:rsidRPr="00B53FEE">
      <w:rPr>
        <w:bCs/>
        <w:sz w:val="24"/>
        <w:szCs w:val="24"/>
      </w:rPr>
      <w:fldChar w:fldCharType="begin"/>
    </w:r>
    <w:r w:rsidR="006D7467" w:rsidRPr="00B53FEE">
      <w:rPr>
        <w:bCs/>
      </w:rPr>
      <w:instrText>PAGE</w:instrText>
    </w:r>
    <w:r w:rsidR="006D7467" w:rsidRPr="00B53FEE">
      <w:rPr>
        <w:bCs/>
        <w:sz w:val="24"/>
        <w:szCs w:val="24"/>
      </w:rPr>
      <w:fldChar w:fldCharType="separate"/>
    </w:r>
    <w:r w:rsidR="00807FCD">
      <w:rPr>
        <w:bCs/>
        <w:noProof/>
      </w:rPr>
      <w:t>1</w:t>
    </w:r>
    <w:r w:rsidR="006D7467" w:rsidRPr="00B53FEE">
      <w:rPr>
        <w:bCs/>
        <w:sz w:val="24"/>
        <w:szCs w:val="24"/>
      </w:rPr>
      <w:fldChar w:fldCharType="end"/>
    </w:r>
    <w:r w:rsidR="006D7467" w:rsidRPr="00B53FEE">
      <w:t xml:space="preserve"> z </w:t>
    </w:r>
    <w:r w:rsidR="006D7467" w:rsidRPr="00B53FEE">
      <w:rPr>
        <w:bCs/>
        <w:sz w:val="24"/>
        <w:szCs w:val="24"/>
      </w:rPr>
      <w:fldChar w:fldCharType="begin"/>
    </w:r>
    <w:r w:rsidR="006D7467" w:rsidRPr="00B53FEE">
      <w:rPr>
        <w:bCs/>
      </w:rPr>
      <w:instrText>NUMPAGES</w:instrText>
    </w:r>
    <w:r w:rsidR="006D7467" w:rsidRPr="00B53FEE">
      <w:rPr>
        <w:bCs/>
        <w:sz w:val="24"/>
        <w:szCs w:val="24"/>
      </w:rPr>
      <w:fldChar w:fldCharType="separate"/>
    </w:r>
    <w:r w:rsidR="00807FCD">
      <w:rPr>
        <w:bCs/>
        <w:noProof/>
      </w:rPr>
      <w:t>1</w:t>
    </w:r>
    <w:r w:rsidR="006D7467" w:rsidRPr="00B53FEE">
      <w:rPr>
        <w:bCs/>
        <w:sz w:val="24"/>
        <w:szCs w:val="24"/>
      </w:rPr>
      <w:fldChar w:fldCharType="end"/>
    </w:r>
    <w:r w:rsidR="006D7467">
      <w:tab/>
    </w:r>
    <w:r w:rsidR="00A8063E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F52E" w14:textId="77777777" w:rsidR="00D064F6" w:rsidRDefault="00D064F6" w:rsidP="00CB7D29">
      <w:r>
        <w:separator/>
      </w:r>
    </w:p>
  </w:footnote>
  <w:footnote w:type="continuationSeparator" w:id="0">
    <w:p w14:paraId="339979FF" w14:textId="77777777" w:rsidR="00D064F6" w:rsidRDefault="00D064F6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F63D" w14:textId="77777777" w:rsidR="00CB7D29" w:rsidRPr="0089536F" w:rsidRDefault="00CB7D29">
    <w:pPr>
      <w:pStyle w:val="Zhlav"/>
      <w:rPr>
        <w:sz w:val="2"/>
      </w:rPr>
    </w:pPr>
  </w:p>
  <w:tbl>
    <w:tblPr>
      <w:tblW w:w="14004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9894"/>
      <w:gridCol w:w="1559"/>
    </w:tblGrid>
    <w:tr w:rsidR="006D7467" w:rsidRPr="00280633" w14:paraId="60F62B36" w14:textId="77777777" w:rsidTr="00280633"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875182" w14:textId="4FE25A71" w:rsidR="006D7467" w:rsidRPr="00280633" w:rsidRDefault="006D7467" w:rsidP="0089536F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280633">
            <w:rPr>
              <w:b/>
              <w:bCs/>
              <w:sz w:val="23"/>
              <w:szCs w:val="23"/>
              <w:lang w:val="en-GB"/>
            </w:rPr>
            <w:t>Standard</w:t>
          </w:r>
          <w:r w:rsidR="0089536F" w:rsidRPr="00280633">
            <w:rPr>
              <w:b/>
              <w:bCs/>
              <w:sz w:val="23"/>
              <w:szCs w:val="23"/>
              <w:lang w:val="en-GB"/>
            </w:rPr>
            <w:t xml:space="preserve"> </w:t>
          </w:r>
          <w:r w:rsidRPr="00280633">
            <w:rPr>
              <w:b/>
              <w:bCs/>
              <w:sz w:val="23"/>
              <w:szCs w:val="23"/>
              <w:lang w:val="en-GB"/>
            </w:rPr>
            <w:t>„</w:t>
          </w:r>
          <w:r w:rsidR="00280633" w:rsidRPr="00280633">
            <w:rPr>
              <w:b/>
              <w:bCs/>
              <w:sz w:val="23"/>
              <w:szCs w:val="23"/>
              <w:lang w:val="en-GB"/>
            </w:rPr>
            <w:t>Non-</w:t>
          </w:r>
          <w:proofErr w:type="gramStart"/>
          <w:r w:rsidRPr="00280633">
            <w:rPr>
              <w:b/>
              <w:bCs/>
              <w:sz w:val="23"/>
              <w:szCs w:val="23"/>
              <w:lang w:val="en-GB"/>
            </w:rPr>
            <w:t>GMO“</w:t>
          </w:r>
          <w:proofErr w:type="gramEnd"/>
        </w:p>
      </w:tc>
      <w:tc>
        <w:tcPr>
          <w:tcW w:w="9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4ECFC8" w14:textId="5460D4BF" w:rsidR="0078261E" w:rsidRPr="00280633" w:rsidRDefault="00870391" w:rsidP="0089536F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280633">
            <w:rPr>
              <w:b/>
              <w:bCs/>
              <w:sz w:val="28"/>
              <w:szCs w:val="28"/>
              <w:lang w:val="en-GB"/>
            </w:rPr>
            <w:t xml:space="preserve">Table of superior coordinator's process, </w:t>
          </w:r>
          <w:proofErr w:type="gramStart"/>
          <w:r w:rsidRPr="00280633">
            <w:rPr>
              <w:b/>
              <w:bCs/>
              <w:sz w:val="28"/>
              <w:szCs w:val="28"/>
              <w:lang w:val="en-GB"/>
            </w:rPr>
            <w:t>e.g.</w:t>
          </w:r>
          <w:proofErr w:type="gramEnd"/>
          <w:r w:rsidRPr="00280633">
            <w:rPr>
              <w:b/>
              <w:bCs/>
              <w:sz w:val="28"/>
              <w:szCs w:val="28"/>
              <w:lang w:val="en-GB"/>
            </w:rPr>
            <w:t xml:space="preserve"> in milk production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5E02F" w14:textId="282BA06A" w:rsidR="006D7467" w:rsidRPr="00280633" w:rsidRDefault="00280633" w:rsidP="001E355B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>
            <w:rPr>
              <w:b/>
              <w:bCs/>
              <w:sz w:val="23"/>
              <w:szCs w:val="23"/>
              <w:lang w:val="en-GB"/>
            </w:rPr>
            <w:t>Annex</w:t>
          </w:r>
          <w:r w:rsidR="0089536F" w:rsidRPr="00280633">
            <w:rPr>
              <w:b/>
              <w:bCs/>
              <w:sz w:val="23"/>
              <w:szCs w:val="23"/>
              <w:lang w:val="en-GB"/>
            </w:rPr>
            <w:t>:</w:t>
          </w:r>
          <w:r w:rsidR="001E355B" w:rsidRPr="00280633">
            <w:rPr>
              <w:b/>
              <w:bCs/>
              <w:sz w:val="23"/>
              <w:szCs w:val="23"/>
              <w:lang w:val="en-GB"/>
            </w:rPr>
            <w:t xml:space="preserve"> 10</w:t>
          </w:r>
        </w:p>
      </w:tc>
    </w:tr>
  </w:tbl>
  <w:p w14:paraId="5EE4A309" w14:textId="77777777" w:rsidR="00CB7D29" w:rsidRPr="0089536F" w:rsidRDefault="00CB7D29" w:rsidP="00B21F90">
    <w:pPr>
      <w:pStyle w:val="Zhlav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ZXIMG/Tn0cy+NNrGNERkG98VCyHG3Jz2sxlwDWqGN0H2udqm/L3Ey+8kwIfd6MqxF8CPrAw5q2+NRcxHAwhQA==" w:salt="Aolp5FLC+b4pLsTp0Nmdt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B4A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8C3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5B3A"/>
    <w:rsid w:val="00166382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2602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55B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3E55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589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CFA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0633"/>
    <w:rsid w:val="002811CC"/>
    <w:rsid w:val="002816C8"/>
    <w:rsid w:val="00281AEB"/>
    <w:rsid w:val="00281FD7"/>
    <w:rsid w:val="0028234E"/>
    <w:rsid w:val="0028377C"/>
    <w:rsid w:val="0028396F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7C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B79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9A2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4ECD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5696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1B8C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6AD7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7A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5EAA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947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48D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7F6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2FD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0D45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3A6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1911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07FCD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391"/>
    <w:rsid w:val="00870DD6"/>
    <w:rsid w:val="0087124F"/>
    <w:rsid w:val="00871CB6"/>
    <w:rsid w:val="00872325"/>
    <w:rsid w:val="008733EB"/>
    <w:rsid w:val="00874627"/>
    <w:rsid w:val="00874F51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36F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729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5E72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3FAC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3E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43A2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1F90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5FB9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6FB8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0950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4649E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062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4F6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CE5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A7933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D04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6F26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4FD8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3CD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39D9"/>
  <w15:chartTrackingRefBased/>
  <w15:docId w15:val="{0CA45FD3-AF02-4176-A40D-2A8E4E4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70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3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2AB4-10DC-40B8-83DB-B85C408B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3558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3</cp:revision>
  <dcterms:created xsi:type="dcterms:W3CDTF">2021-01-10T11:15:00Z</dcterms:created>
  <dcterms:modified xsi:type="dcterms:W3CDTF">2021-01-10T11:15:00Z</dcterms:modified>
</cp:coreProperties>
</file>